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6BA1" w14:textId="77777777" w:rsidR="00EF1D83" w:rsidRDefault="00EF1D83" w:rsidP="00917521">
      <w:pPr>
        <w:widowControl w:val="0"/>
        <w:tabs>
          <w:tab w:val="left" w:pos="7088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ahoma" w:hAnsi="Tahoma" w:cs="Tahoma"/>
          <w:b/>
          <w:bCs/>
          <w:color w:val="1186C0"/>
          <w:sz w:val="30"/>
          <w:szCs w:val="30"/>
        </w:rPr>
        <w:t xml:space="preserve">BENEVOLENT FUND </w:t>
      </w:r>
    </w:p>
    <w:p w14:paraId="6BF1C671" w14:textId="679865E5" w:rsidR="00EF1D83" w:rsidRDefault="00EF1D83" w:rsidP="00EF1D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5EB9B6C" wp14:editId="40BB2C1F">
            <wp:extent cx="2273300" cy="44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14437FE" w14:textId="73A8CECF" w:rsidR="00C0005F" w:rsidRPr="00196D3C" w:rsidRDefault="00EF1D83" w:rsidP="00196D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b/>
          <w:kern w:val="1"/>
          <w:sz w:val="40"/>
          <w:szCs w:val="40"/>
        </w:rPr>
      </w:pPr>
      <w:r>
        <w:rPr>
          <w:rFonts w:ascii="Times" w:hAnsi="Times" w:cs="Times"/>
          <w:noProof/>
        </w:rPr>
        <w:drawing>
          <wp:inline distT="0" distB="0" distL="0" distR="0" wp14:anchorId="2AB652D4" wp14:editId="34E29BC1">
            <wp:extent cx="1206500" cy="635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AFD6" w14:textId="77777777" w:rsidR="00E01BA4" w:rsidRDefault="00E01BA4" w:rsidP="00651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Tahoma" w:hAnsi="Tahoma" w:cs="Times"/>
          <w:b/>
          <w:kern w:val="1"/>
          <w:sz w:val="28"/>
          <w:szCs w:val="28"/>
        </w:rPr>
      </w:pPr>
    </w:p>
    <w:p w14:paraId="58D845EC" w14:textId="77777777" w:rsidR="00E01BA4" w:rsidRDefault="00E01BA4" w:rsidP="00651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Tahoma" w:hAnsi="Tahoma" w:cs="Times"/>
          <w:b/>
          <w:kern w:val="1"/>
          <w:sz w:val="28"/>
          <w:szCs w:val="28"/>
        </w:rPr>
      </w:pPr>
    </w:p>
    <w:p w14:paraId="651F492F" w14:textId="5FF86F72" w:rsidR="001E2369" w:rsidRDefault="006519C9" w:rsidP="00651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Tahoma" w:hAnsi="Tahoma" w:cs="Times"/>
          <w:b/>
          <w:kern w:val="1"/>
          <w:sz w:val="28"/>
          <w:szCs w:val="28"/>
        </w:rPr>
      </w:pPr>
      <w:r w:rsidRPr="008A2F72">
        <w:rPr>
          <w:rFonts w:ascii="Tahoma" w:hAnsi="Tahoma" w:cs="Times"/>
          <w:b/>
          <w:kern w:val="1"/>
          <w:sz w:val="28"/>
          <w:szCs w:val="28"/>
        </w:rPr>
        <w:t xml:space="preserve">Report for </w:t>
      </w:r>
      <w:r w:rsidR="00196D3C">
        <w:rPr>
          <w:rFonts w:ascii="Tahoma" w:hAnsi="Tahoma" w:cs="Times"/>
          <w:b/>
          <w:kern w:val="1"/>
          <w:sz w:val="28"/>
          <w:szCs w:val="28"/>
        </w:rPr>
        <w:t xml:space="preserve">the </w:t>
      </w:r>
      <w:r w:rsidR="001E2369">
        <w:rPr>
          <w:rFonts w:ascii="Tahoma" w:hAnsi="Tahoma" w:cs="Times"/>
          <w:b/>
          <w:kern w:val="1"/>
          <w:sz w:val="28"/>
          <w:szCs w:val="28"/>
        </w:rPr>
        <w:t>SI</w:t>
      </w:r>
      <w:r w:rsidR="00EB0193">
        <w:rPr>
          <w:rFonts w:ascii="Tahoma" w:hAnsi="Tahoma" w:cs="Times"/>
          <w:b/>
          <w:kern w:val="1"/>
          <w:sz w:val="28"/>
          <w:szCs w:val="28"/>
        </w:rPr>
        <w:t xml:space="preserve"> </w:t>
      </w:r>
      <w:proofErr w:type="spellStart"/>
      <w:r w:rsidR="00EB0193">
        <w:rPr>
          <w:rFonts w:ascii="Tahoma" w:hAnsi="Tahoma" w:cs="Times"/>
          <w:b/>
          <w:kern w:val="1"/>
          <w:sz w:val="28"/>
          <w:szCs w:val="28"/>
        </w:rPr>
        <w:t>RoI</w:t>
      </w:r>
      <w:proofErr w:type="spellEnd"/>
      <w:r w:rsidR="00EB0193">
        <w:rPr>
          <w:rFonts w:ascii="Tahoma" w:hAnsi="Tahoma" w:cs="Times"/>
          <w:b/>
          <w:kern w:val="1"/>
          <w:sz w:val="28"/>
          <w:szCs w:val="28"/>
        </w:rPr>
        <w:t xml:space="preserve"> National Association Meeting</w:t>
      </w:r>
    </w:p>
    <w:p w14:paraId="489088E5" w14:textId="41ACF535" w:rsidR="006519C9" w:rsidRPr="008A2F72" w:rsidRDefault="001E2369" w:rsidP="006519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Tahoma" w:hAnsi="Tahoma" w:cs="Times"/>
          <w:b/>
          <w:kern w:val="1"/>
          <w:sz w:val="28"/>
          <w:szCs w:val="28"/>
        </w:rPr>
      </w:pPr>
      <w:r>
        <w:rPr>
          <w:rFonts w:ascii="Tahoma" w:hAnsi="Tahoma" w:cs="Times"/>
          <w:b/>
          <w:kern w:val="1"/>
          <w:sz w:val="28"/>
          <w:szCs w:val="28"/>
        </w:rPr>
        <w:t xml:space="preserve">Saturday </w:t>
      </w:r>
      <w:r w:rsidR="00E01BA4">
        <w:rPr>
          <w:rFonts w:ascii="Tahoma" w:hAnsi="Tahoma" w:cs="Times"/>
          <w:b/>
          <w:kern w:val="1"/>
          <w:sz w:val="28"/>
          <w:szCs w:val="28"/>
        </w:rPr>
        <w:t>11</w:t>
      </w:r>
      <w:r w:rsidR="00E01BA4" w:rsidRPr="00E01BA4">
        <w:rPr>
          <w:rFonts w:ascii="Tahoma" w:hAnsi="Tahoma" w:cs="Times"/>
          <w:b/>
          <w:kern w:val="1"/>
          <w:sz w:val="28"/>
          <w:szCs w:val="28"/>
          <w:vertAlign w:val="superscript"/>
        </w:rPr>
        <w:t>th</w:t>
      </w:r>
      <w:r w:rsidR="00E01BA4">
        <w:rPr>
          <w:rFonts w:ascii="Tahoma" w:hAnsi="Tahoma" w:cs="Times"/>
          <w:b/>
          <w:kern w:val="1"/>
          <w:sz w:val="28"/>
          <w:szCs w:val="28"/>
        </w:rPr>
        <w:t xml:space="preserve"> February 2023</w:t>
      </w:r>
      <w:r w:rsidR="006519C9" w:rsidRPr="008A2F72">
        <w:rPr>
          <w:rFonts w:ascii="Tahoma" w:hAnsi="Tahoma" w:cs="Times"/>
          <w:b/>
          <w:kern w:val="1"/>
          <w:sz w:val="28"/>
          <w:szCs w:val="28"/>
        </w:rPr>
        <w:t xml:space="preserve"> </w:t>
      </w:r>
    </w:p>
    <w:p w14:paraId="4B7D74DD" w14:textId="33F20D4C" w:rsidR="00196D3C" w:rsidRPr="00EB0193" w:rsidRDefault="001D3F2E" w:rsidP="00EB01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Tahoma" w:hAnsi="Tahoma" w:cs="Times"/>
          <w:b/>
          <w:kern w:val="1"/>
          <w:sz w:val="28"/>
          <w:szCs w:val="28"/>
        </w:rPr>
      </w:pPr>
      <w:r w:rsidRPr="008A2F72">
        <w:rPr>
          <w:rFonts w:ascii="Tahoma" w:hAnsi="Tahoma" w:cs="Times"/>
          <w:b/>
          <w:kern w:val="1"/>
          <w:sz w:val="28"/>
          <w:szCs w:val="28"/>
        </w:rPr>
        <w:t xml:space="preserve">from </w:t>
      </w:r>
      <w:r w:rsidR="006519C9" w:rsidRPr="008A2F72">
        <w:rPr>
          <w:rFonts w:ascii="Tahoma" w:hAnsi="Tahoma" w:cs="Times"/>
          <w:b/>
          <w:kern w:val="1"/>
          <w:sz w:val="28"/>
          <w:szCs w:val="28"/>
        </w:rPr>
        <w:t>Clare Comerford</w:t>
      </w:r>
      <w:r w:rsidRPr="008A2F72">
        <w:rPr>
          <w:rFonts w:ascii="Tahoma" w:hAnsi="Tahoma" w:cs="Times"/>
          <w:b/>
          <w:kern w:val="1"/>
          <w:sz w:val="28"/>
          <w:szCs w:val="28"/>
        </w:rPr>
        <w:t xml:space="preserve">, </w:t>
      </w:r>
      <w:r w:rsidR="001E2369">
        <w:rPr>
          <w:rFonts w:ascii="Tahoma" w:hAnsi="Tahoma" w:cs="Times"/>
          <w:b/>
          <w:kern w:val="1"/>
          <w:sz w:val="28"/>
          <w:szCs w:val="28"/>
        </w:rPr>
        <w:t xml:space="preserve">SI Republic of Ireland </w:t>
      </w:r>
      <w:r w:rsidR="00C31C36" w:rsidRPr="008A2F72">
        <w:rPr>
          <w:rFonts w:ascii="Tahoma" w:hAnsi="Tahoma" w:cs="Times"/>
          <w:b/>
          <w:kern w:val="1"/>
          <w:sz w:val="28"/>
          <w:szCs w:val="28"/>
        </w:rPr>
        <w:t>Benevolent Fund Trustee</w:t>
      </w:r>
    </w:p>
    <w:p w14:paraId="39215D19" w14:textId="77777777" w:rsidR="00E01BA4" w:rsidRDefault="00E01BA4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</w:p>
    <w:p w14:paraId="466AE94D" w14:textId="1F4870F0" w:rsidR="001E2369" w:rsidRDefault="00593D60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 xml:space="preserve">We have no recipients </w:t>
      </w:r>
      <w:proofErr w:type="gramStart"/>
      <w:r>
        <w:rPr>
          <w:rFonts w:ascii="Tahoma" w:hAnsi="Tahoma" w:cs="Tahoma"/>
          <w:bCs/>
          <w:sz w:val="30"/>
          <w:szCs w:val="30"/>
        </w:rPr>
        <w:t>at the moment</w:t>
      </w:r>
      <w:proofErr w:type="gramEnd"/>
      <w:r>
        <w:rPr>
          <w:rFonts w:ascii="Tahoma" w:hAnsi="Tahoma" w:cs="Tahoma"/>
          <w:bCs/>
          <w:sz w:val="30"/>
          <w:szCs w:val="30"/>
        </w:rPr>
        <w:t xml:space="preserve"> and have had no new applications seeking </w:t>
      </w:r>
      <w:r w:rsidR="004935DB">
        <w:rPr>
          <w:rFonts w:ascii="Tahoma" w:hAnsi="Tahoma" w:cs="Tahoma"/>
          <w:bCs/>
          <w:sz w:val="30"/>
          <w:szCs w:val="30"/>
        </w:rPr>
        <w:t>support from the Benevolent Fund in Ireland</w:t>
      </w:r>
      <w:r w:rsidR="00196D3C">
        <w:rPr>
          <w:rFonts w:ascii="Tahoma" w:hAnsi="Tahoma" w:cs="Tahoma"/>
          <w:bCs/>
          <w:sz w:val="30"/>
          <w:szCs w:val="30"/>
        </w:rPr>
        <w:t xml:space="preserve"> since my last report</w:t>
      </w:r>
      <w:r w:rsidR="00E01BA4">
        <w:rPr>
          <w:rFonts w:ascii="Tahoma" w:hAnsi="Tahoma" w:cs="Tahoma"/>
          <w:bCs/>
          <w:sz w:val="30"/>
          <w:szCs w:val="30"/>
        </w:rPr>
        <w:t xml:space="preserve"> for the National Association Meeting held on 11</w:t>
      </w:r>
      <w:r w:rsidR="00E01BA4" w:rsidRPr="00E01BA4">
        <w:rPr>
          <w:rFonts w:ascii="Tahoma" w:hAnsi="Tahoma" w:cs="Tahoma"/>
          <w:bCs/>
          <w:sz w:val="30"/>
          <w:szCs w:val="30"/>
          <w:vertAlign w:val="superscript"/>
        </w:rPr>
        <w:t>th</w:t>
      </w:r>
      <w:r w:rsidR="00E01BA4">
        <w:rPr>
          <w:rFonts w:ascii="Tahoma" w:hAnsi="Tahoma" w:cs="Tahoma"/>
          <w:bCs/>
          <w:sz w:val="30"/>
          <w:szCs w:val="30"/>
        </w:rPr>
        <w:t xml:space="preserve"> December 2022.</w:t>
      </w:r>
      <w:r w:rsidR="001E2369">
        <w:rPr>
          <w:rFonts w:ascii="Tahoma" w:hAnsi="Tahoma" w:cs="Tahoma"/>
          <w:bCs/>
          <w:sz w:val="30"/>
          <w:szCs w:val="30"/>
        </w:rPr>
        <w:t xml:space="preserve"> </w:t>
      </w:r>
    </w:p>
    <w:p w14:paraId="06ACC806" w14:textId="0D49DD8F" w:rsidR="0017566E" w:rsidRDefault="0046244A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>The current balance in the SI ROI Benevolent Fund Account</w:t>
      </w:r>
      <w:r w:rsidR="006359B5">
        <w:rPr>
          <w:rFonts w:ascii="Tahoma" w:hAnsi="Tahoma" w:cs="Tahoma"/>
          <w:bCs/>
          <w:sz w:val="30"/>
          <w:szCs w:val="30"/>
        </w:rPr>
        <w:t>, at the Bank of Ireland, Athlone, Co. Westmeath, Ireland</w:t>
      </w:r>
      <w:r w:rsidR="00196D3C">
        <w:rPr>
          <w:rFonts w:ascii="Tahoma" w:hAnsi="Tahoma" w:cs="Tahoma"/>
          <w:bCs/>
          <w:sz w:val="30"/>
          <w:szCs w:val="30"/>
        </w:rPr>
        <w:t>,</w:t>
      </w:r>
      <w:r w:rsidR="006359B5">
        <w:rPr>
          <w:rFonts w:ascii="Tahoma" w:hAnsi="Tahoma" w:cs="Tahoma"/>
          <w:bCs/>
          <w:sz w:val="30"/>
          <w:szCs w:val="30"/>
        </w:rPr>
        <w:t xml:space="preserve"> </w:t>
      </w:r>
      <w:r>
        <w:rPr>
          <w:rFonts w:ascii="Tahoma" w:hAnsi="Tahoma" w:cs="Tahoma"/>
          <w:bCs/>
          <w:sz w:val="30"/>
          <w:szCs w:val="30"/>
        </w:rPr>
        <w:t>is €</w:t>
      </w:r>
      <w:r w:rsidR="00196D3C">
        <w:rPr>
          <w:rFonts w:ascii="Tahoma" w:hAnsi="Tahoma" w:cs="Tahoma"/>
          <w:bCs/>
          <w:sz w:val="30"/>
          <w:szCs w:val="30"/>
        </w:rPr>
        <w:t>1,</w:t>
      </w:r>
      <w:r w:rsidR="00305F39">
        <w:rPr>
          <w:rFonts w:ascii="Tahoma" w:hAnsi="Tahoma" w:cs="Tahoma"/>
          <w:bCs/>
          <w:sz w:val="30"/>
          <w:szCs w:val="30"/>
        </w:rPr>
        <w:t>315.61</w:t>
      </w:r>
      <w:r w:rsidR="006359B5">
        <w:rPr>
          <w:rFonts w:ascii="Tahoma" w:hAnsi="Tahoma" w:cs="Tahoma"/>
          <w:bCs/>
          <w:sz w:val="30"/>
          <w:szCs w:val="30"/>
        </w:rPr>
        <w:t xml:space="preserve"> as </w:t>
      </w:r>
      <w:proofErr w:type="gramStart"/>
      <w:r w:rsidR="00E61BA8">
        <w:rPr>
          <w:rFonts w:ascii="Tahoma" w:hAnsi="Tahoma" w:cs="Tahoma"/>
          <w:bCs/>
          <w:sz w:val="30"/>
          <w:szCs w:val="30"/>
        </w:rPr>
        <w:t>at</w:t>
      </w:r>
      <w:proofErr w:type="gramEnd"/>
      <w:r w:rsidR="00E61BA8">
        <w:rPr>
          <w:rFonts w:ascii="Tahoma" w:hAnsi="Tahoma" w:cs="Tahoma"/>
          <w:bCs/>
          <w:sz w:val="30"/>
          <w:szCs w:val="30"/>
        </w:rPr>
        <w:t xml:space="preserve"> </w:t>
      </w:r>
      <w:r w:rsidR="001C52A9">
        <w:rPr>
          <w:rFonts w:ascii="Tahoma" w:hAnsi="Tahoma" w:cs="Tahoma"/>
          <w:bCs/>
          <w:sz w:val="30"/>
          <w:szCs w:val="30"/>
        </w:rPr>
        <w:t>31</w:t>
      </w:r>
      <w:r w:rsidR="001C52A9" w:rsidRPr="001C52A9">
        <w:rPr>
          <w:rFonts w:ascii="Tahoma" w:hAnsi="Tahoma" w:cs="Tahoma"/>
          <w:bCs/>
          <w:sz w:val="30"/>
          <w:szCs w:val="30"/>
          <w:vertAlign w:val="superscript"/>
        </w:rPr>
        <w:t>st</w:t>
      </w:r>
      <w:r w:rsidR="001C52A9">
        <w:rPr>
          <w:rFonts w:ascii="Tahoma" w:hAnsi="Tahoma" w:cs="Tahoma"/>
          <w:bCs/>
          <w:sz w:val="30"/>
          <w:szCs w:val="30"/>
        </w:rPr>
        <w:t xml:space="preserve"> January 2023</w:t>
      </w:r>
      <w:r w:rsidR="00E61BA8">
        <w:rPr>
          <w:rFonts w:ascii="Tahoma" w:hAnsi="Tahoma" w:cs="Tahoma"/>
          <w:bCs/>
          <w:sz w:val="30"/>
          <w:szCs w:val="30"/>
        </w:rPr>
        <w:t>.</w:t>
      </w:r>
      <w:r w:rsidR="000828B9">
        <w:rPr>
          <w:rFonts w:ascii="Tahoma" w:hAnsi="Tahoma" w:cs="Tahoma"/>
          <w:bCs/>
          <w:sz w:val="30"/>
          <w:szCs w:val="30"/>
        </w:rPr>
        <w:t xml:space="preserve">  </w:t>
      </w:r>
      <w:r w:rsidR="00305F39">
        <w:rPr>
          <w:rFonts w:ascii="Tahoma" w:hAnsi="Tahoma" w:cs="Tahoma"/>
          <w:bCs/>
          <w:sz w:val="30"/>
          <w:szCs w:val="30"/>
        </w:rPr>
        <w:t xml:space="preserve">I shall transfer the funds to SIGBI Benevolent Fund in the UK </w:t>
      </w:r>
      <w:r w:rsidR="001C52A9">
        <w:rPr>
          <w:rFonts w:ascii="Tahoma" w:hAnsi="Tahoma" w:cs="Tahoma"/>
          <w:bCs/>
          <w:sz w:val="30"/>
          <w:szCs w:val="30"/>
        </w:rPr>
        <w:t>within the next few weeks</w:t>
      </w:r>
      <w:r w:rsidR="00305F39">
        <w:rPr>
          <w:rFonts w:ascii="Tahoma" w:hAnsi="Tahoma" w:cs="Tahoma"/>
          <w:bCs/>
          <w:sz w:val="30"/>
          <w:szCs w:val="30"/>
        </w:rPr>
        <w:t>.</w:t>
      </w:r>
    </w:p>
    <w:p w14:paraId="65C571EA" w14:textId="62B01C56" w:rsidR="001C52A9" w:rsidRDefault="001C52A9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</w:p>
    <w:p w14:paraId="193BF286" w14:textId="77777777" w:rsidR="001C52A9" w:rsidRDefault="001C52A9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</w:p>
    <w:p w14:paraId="1B36FBCA" w14:textId="5818218F" w:rsidR="00EA1EBC" w:rsidRDefault="00992CFE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>C</w:t>
      </w:r>
      <w:r w:rsidR="00305F39">
        <w:rPr>
          <w:rFonts w:ascii="Tahoma" w:hAnsi="Tahoma" w:cs="Tahoma"/>
          <w:bCs/>
          <w:sz w:val="30"/>
          <w:szCs w:val="30"/>
        </w:rPr>
        <w:t>l</w:t>
      </w:r>
      <w:r>
        <w:rPr>
          <w:rFonts w:ascii="Tahoma" w:hAnsi="Tahoma" w:cs="Tahoma"/>
          <w:bCs/>
          <w:sz w:val="30"/>
          <w:szCs w:val="30"/>
        </w:rPr>
        <w:t>are Comerford</w:t>
      </w:r>
      <w:r w:rsidR="00305F39">
        <w:rPr>
          <w:rFonts w:ascii="Tahoma" w:hAnsi="Tahoma" w:cs="Tahoma"/>
          <w:bCs/>
          <w:sz w:val="30"/>
          <w:szCs w:val="30"/>
        </w:rPr>
        <w:t xml:space="preserve">, </w:t>
      </w:r>
      <w:r>
        <w:rPr>
          <w:rFonts w:ascii="Tahoma" w:hAnsi="Tahoma" w:cs="Tahoma"/>
          <w:bCs/>
          <w:sz w:val="30"/>
          <w:szCs w:val="30"/>
        </w:rPr>
        <w:t xml:space="preserve">SI </w:t>
      </w:r>
      <w:proofErr w:type="spellStart"/>
      <w:r>
        <w:rPr>
          <w:rFonts w:ascii="Tahoma" w:hAnsi="Tahoma" w:cs="Tahoma"/>
          <w:bCs/>
          <w:sz w:val="30"/>
          <w:szCs w:val="30"/>
        </w:rPr>
        <w:t>R</w:t>
      </w:r>
      <w:r w:rsidR="00EB0193">
        <w:rPr>
          <w:rFonts w:ascii="Tahoma" w:hAnsi="Tahoma" w:cs="Tahoma"/>
          <w:bCs/>
          <w:sz w:val="30"/>
          <w:szCs w:val="30"/>
        </w:rPr>
        <w:t>o</w:t>
      </w:r>
      <w:r>
        <w:rPr>
          <w:rFonts w:ascii="Tahoma" w:hAnsi="Tahoma" w:cs="Tahoma"/>
          <w:bCs/>
          <w:sz w:val="30"/>
          <w:szCs w:val="30"/>
        </w:rPr>
        <w:t>I</w:t>
      </w:r>
      <w:proofErr w:type="spellEnd"/>
      <w:r>
        <w:rPr>
          <w:rFonts w:ascii="Tahoma" w:hAnsi="Tahoma" w:cs="Tahoma"/>
          <w:bCs/>
          <w:sz w:val="30"/>
          <w:szCs w:val="30"/>
        </w:rPr>
        <w:t xml:space="preserve"> Benevolent Fund Trustee</w:t>
      </w:r>
    </w:p>
    <w:p w14:paraId="30CC605D" w14:textId="4EAE3C3D" w:rsidR="00E01BA4" w:rsidRPr="00181726" w:rsidRDefault="001C52A9" w:rsidP="00147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>31</w:t>
      </w:r>
      <w:r w:rsidRPr="001C52A9">
        <w:rPr>
          <w:rFonts w:ascii="Tahoma" w:hAnsi="Tahoma" w:cs="Tahoma"/>
          <w:bCs/>
          <w:sz w:val="30"/>
          <w:szCs w:val="30"/>
          <w:vertAlign w:val="superscript"/>
        </w:rPr>
        <w:t>st</w:t>
      </w:r>
      <w:r w:rsidR="00E01BA4">
        <w:rPr>
          <w:rFonts w:ascii="Tahoma" w:hAnsi="Tahoma" w:cs="Tahoma"/>
          <w:bCs/>
          <w:sz w:val="30"/>
          <w:szCs w:val="30"/>
        </w:rPr>
        <w:t xml:space="preserve"> January 2023</w:t>
      </w:r>
    </w:p>
    <w:sectPr w:rsidR="00E01BA4" w:rsidRPr="00181726" w:rsidSect="00610E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C6429C"/>
    <w:multiLevelType w:val="hybridMultilevel"/>
    <w:tmpl w:val="5D1EA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497B40"/>
    <w:multiLevelType w:val="hybridMultilevel"/>
    <w:tmpl w:val="1478C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345171">
    <w:abstractNumId w:val="0"/>
  </w:num>
  <w:num w:numId="2" w16cid:durableId="2072578595">
    <w:abstractNumId w:val="2"/>
  </w:num>
  <w:num w:numId="3" w16cid:durableId="18622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03"/>
    <w:rsid w:val="000061F9"/>
    <w:rsid w:val="00042C25"/>
    <w:rsid w:val="000575FB"/>
    <w:rsid w:val="000642C5"/>
    <w:rsid w:val="000828B9"/>
    <w:rsid w:val="000C36FE"/>
    <w:rsid w:val="000C677C"/>
    <w:rsid w:val="000F575C"/>
    <w:rsid w:val="00136F89"/>
    <w:rsid w:val="001478B6"/>
    <w:rsid w:val="0017566E"/>
    <w:rsid w:val="00181726"/>
    <w:rsid w:val="00192EA3"/>
    <w:rsid w:val="00196D3C"/>
    <w:rsid w:val="001B0F35"/>
    <w:rsid w:val="001B266B"/>
    <w:rsid w:val="001C52A9"/>
    <w:rsid w:val="001D3F2E"/>
    <w:rsid w:val="001E2369"/>
    <w:rsid w:val="00213845"/>
    <w:rsid w:val="00270F61"/>
    <w:rsid w:val="00292E0F"/>
    <w:rsid w:val="002A1591"/>
    <w:rsid w:val="002B1989"/>
    <w:rsid w:val="002D1723"/>
    <w:rsid w:val="00305F39"/>
    <w:rsid w:val="00371489"/>
    <w:rsid w:val="0038170A"/>
    <w:rsid w:val="003913BC"/>
    <w:rsid w:val="003A5984"/>
    <w:rsid w:val="003E5660"/>
    <w:rsid w:val="003F556C"/>
    <w:rsid w:val="004022C9"/>
    <w:rsid w:val="0040471B"/>
    <w:rsid w:val="00427B37"/>
    <w:rsid w:val="004465DF"/>
    <w:rsid w:val="004602C3"/>
    <w:rsid w:val="004607D9"/>
    <w:rsid w:val="0046244A"/>
    <w:rsid w:val="004661CF"/>
    <w:rsid w:val="00473296"/>
    <w:rsid w:val="00480D53"/>
    <w:rsid w:val="004935DB"/>
    <w:rsid w:val="004971C8"/>
    <w:rsid w:val="004D7C05"/>
    <w:rsid w:val="004E125C"/>
    <w:rsid w:val="004F0831"/>
    <w:rsid w:val="00502208"/>
    <w:rsid w:val="00511FD3"/>
    <w:rsid w:val="00525CA1"/>
    <w:rsid w:val="005265ED"/>
    <w:rsid w:val="00581F85"/>
    <w:rsid w:val="005836F9"/>
    <w:rsid w:val="00593D60"/>
    <w:rsid w:val="005B4AE2"/>
    <w:rsid w:val="005C7878"/>
    <w:rsid w:val="00610E03"/>
    <w:rsid w:val="00615EA3"/>
    <w:rsid w:val="006359B5"/>
    <w:rsid w:val="006519C9"/>
    <w:rsid w:val="00710979"/>
    <w:rsid w:val="00723E07"/>
    <w:rsid w:val="00730182"/>
    <w:rsid w:val="00761105"/>
    <w:rsid w:val="0077311C"/>
    <w:rsid w:val="007814E8"/>
    <w:rsid w:val="007B11CD"/>
    <w:rsid w:val="007D01AF"/>
    <w:rsid w:val="00813D77"/>
    <w:rsid w:val="0082076D"/>
    <w:rsid w:val="00886BF7"/>
    <w:rsid w:val="00887169"/>
    <w:rsid w:val="008A2F72"/>
    <w:rsid w:val="008E1E72"/>
    <w:rsid w:val="00917521"/>
    <w:rsid w:val="009449BA"/>
    <w:rsid w:val="00992CFE"/>
    <w:rsid w:val="009D7F5D"/>
    <w:rsid w:val="009E5812"/>
    <w:rsid w:val="00A07AAE"/>
    <w:rsid w:val="00A27348"/>
    <w:rsid w:val="00A6070F"/>
    <w:rsid w:val="00AC5C8A"/>
    <w:rsid w:val="00AE14D7"/>
    <w:rsid w:val="00AF5B74"/>
    <w:rsid w:val="00B155CA"/>
    <w:rsid w:val="00B5550B"/>
    <w:rsid w:val="00B5566A"/>
    <w:rsid w:val="00BB786F"/>
    <w:rsid w:val="00BC05AB"/>
    <w:rsid w:val="00BC1B97"/>
    <w:rsid w:val="00BC1C72"/>
    <w:rsid w:val="00C0005F"/>
    <w:rsid w:val="00C07E7F"/>
    <w:rsid w:val="00C31C36"/>
    <w:rsid w:val="00C72591"/>
    <w:rsid w:val="00CA7EFC"/>
    <w:rsid w:val="00CD4155"/>
    <w:rsid w:val="00D05B0C"/>
    <w:rsid w:val="00D0708D"/>
    <w:rsid w:val="00D1087B"/>
    <w:rsid w:val="00D148DD"/>
    <w:rsid w:val="00D55555"/>
    <w:rsid w:val="00D616DD"/>
    <w:rsid w:val="00D8087C"/>
    <w:rsid w:val="00DB0CB0"/>
    <w:rsid w:val="00DD1D31"/>
    <w:rsid w:val="00E01BA4"/>
    <w:rsid w:val="00E11C55"/>
    <w:rsid w:val="00E21154"/>
    <w:rsid w:val="00E61BA8"/>
    <w:rsid w:val="00E70DAA"/>
    <w:rsid w:val="00E75517"/>
    <w:rsid w:val="00EA1EBC"/>
    <w:rsid w:val="00EB0193"/>
    <w:rsid w:val="00EF1D83"/>
    <w:rsid w:val="00F534A0"/>
    <w:rsid w:val="00F764B9"/>
    <w:rsid w:val="00F816CA"/>
    <w:rsid w:val="00FB21F1"/>
    <w:rsid w:val="00FD13AC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F6339"/>
  <w14:defaultImageDpi w14:val="300"/>
  <w15:docId w15:val="{529652B9-C804-A046-9E5E-DFF979B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>UCD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Comerford</dc:creator>
  <cp:keywords/>
  <dc:description/>
  <cp:lastModifiedBy>Clare Comerford</cp:lastModifiedBy>
  <cp:revision>4</cp:revision>
  <cp:lastPrinted>2020-11-14T09:55:00Z</cp:lastPrinted>
  <dcterms:created xsi:type="dcterms:W3CDTF">2023-01-25T13:36:00Z</dcterms:created>
  <dcterms:modified xsi:type="dcterms:W3CDTF">2023-01-31T14:32:00Z</dcterms:modified>
</cp:coreProperties>
</file>